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7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9"/>
      </w:tblGrid>
      <w:tr w:rsidR="00587A49" w:rsidRPr="00E4275F" w:rsidTr="00587A49">
        <w:trPr>
          <w:tblCellSpacing w:w="0" w:type="dxa"/>
        </w:trPr>
        <w:tc>
          <w:tcPr>
            <w:tcW w:w="2461" w:type="pct"/>
            <w:hideMark/>
          </w:tcPr>
          <w:p w:rsidR="00587A49" w:rsidRPr="00E4275F" w:rsidRDefault="00587A49" w:rsidP="006A746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539" w:type="pct"/>
            <w:hideMark/>
          </w:tcPr>
          <w:p w:rsidR="00587A49" w:rsidRPr="00E4275F" w:rsidRDefault="00587A49" w:rsidP="006A746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:rsidR="003F2BAC" w:rsidRPr="00A25AFB" w:rsidRDefault="00587A49" w:rsidP="003F2B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l-PL"/>
        </w:rPr>
      </w:pPr>
      <w:r w:rsidRPr="00A25AF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l-PL"/>
        </w:rPr>
        <w:t xml:space="preserve">Standardy ochrony małoletnich przed krzywdzeniem </w:t>
      </w:r>
      <w:r w:rsidRPr="00A25AF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l-PL"/>
        </w:rPr>
        <w:br/>
        <w:t xml:space="preserve">w Szkole Podstawowej im. gen. Władysława Sikorskiego </w:t>
      </w:r>
      <w:r w:rsidRPr="00A25AF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l-PL"/>
        </w:rPr>
        <w:br/>
        <w:t>w Hyżnem</w:t>
      </w:r>
    </w:p>
    <w:p w:rsidR="003F2BAC" w:rsidRPr="00A25AFB" w:rsidRDefault="00587A49" w:rsidP="003F2BA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25AF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l-PL"/>
        </w:rPr>
        <w:br/>
      </w:r>
      <w:r w:rsidR="003F2BAC" w:rsidRPr="00A25AF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WERSJA </w:t>
      </w:r>
      <w:r w:rsidR="00A00AD4" w:rsidRPr="00A25AF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SKRÓCONA</w:t>
      </w:r>
    </w:p>
    <w:p w:rsidR="00587A49" w:rsidRPr="00A25AFB" w:rsidRDefault="00587A49" w:rsidP="00587A4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l-PL"/>
        </w:rPr>
      </w:pPr>
    </w:p>
    <w:p w:rsidR="00587A49" w:rsidRPr="00A25AFB" w:rsidRDefault="00587A49" w:rsidP="00587A4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3F2BAC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jważniejszą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zasadą wszystkich działań </w:t>
      </w:r>
      <w:r w:rsidR="003F2BAC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w szkole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</w:t>
      </w:r>
      <w:r w:rsidR="003F2BAC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dobro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dziecka. </w:t>
      </w:r>
      <w:r w:rsidR="00CB34DB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Członkowie personelu traktują dziecko z szacunkiem oraz uwzględniają jego </w:t>
      </w:r>
      <w:r w:rsidR="003F2BAC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godność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F2BAC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potrzeby. Niedopuszczalne jest stosowanie wobec dziecka przemocy w jakiejkolwiek formie</w:t>
      </w:r>
      <w:r w:rsidR="003F2BAC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(fizycznej bądź psychicznej)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7A49" w:rsidRPr="00A25AFB" w:rsidRDefault="00587A49" w:rsidP="00587A49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A49" w:rsidRPr="00A25AFB" w:rsidRDefault="00587A49" w:rsidP="004A2685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Zasady bezpiecznych relacji </w:t>
      </w:r>
      <w:r w:rsidR="003F2BAC" w:rsidRPr="00A25A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szkole</w:t>
      </w:r>
    </w:p>
    <w:p w:rsidR="00587A49" w:rsidRPr="00A25AFB" w:rsidRDefault="00587A49" w:rsidP="00A25AF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W komunikacji z dziećmi należy zachować cierpliwość i szacunek.</w:t>
      </w:r>
    </w:p>
    <w:p w:rsidR="00B97B1B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7B1B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Powinno się słuchać uważnie dzieci i dostosowywać sposób komunikowania się do ich wieku, możliwości psychofizycznych, kompetencji językowych i sytuacji.</w:t>
      </w:r>
    </w:p>
    <w:p w:rsidR="00B97B1B" w:rsidRPr="00A25AFB" w:rsidRDefault="00B97B1B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W przypadku dziecka, które ma trudności w komunikowaniu się, pracownik wykorzystuje – w miarę potrzeb i możliwości – dostępne sposoby komunikacji wspomagającej lub alternatywnej.</w:t>
      </w:r>
    </w:p>
    <w:p w:rsidR="00587A49" w:rsidRPr="00A25AFB" w:rsidRDefault="00B97B1B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Pracownik upewnia się, że dziecko rozumie przekazywane informacje, polecenia i zasady dotyczące jego bezpieczeństwa.</w:t>
      </w:r>
    </w:p>
    <w:p w:rsidR="00B97B1B" w:rsidRPr="00A25AFB" w:rsidRDefault="00B97B1B" w:rsidP="00A25AF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Nie wolno wykorzystywać trudności komunikacyjnych, poznawczych lub emocjonalnych dziecka do podważania jego wiarygodności, wyśmiewania, zawstydzania lub ignorowania jego potrzeb.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wolno  zawstydzać, upokarzać, lekceważyć i obrażać dziecka. Nie wolno  krzyczeć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na dziecko w sytuacji innej niż wynikająca z bezpieczeństwa dziecka lub innych dzieci.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Nie wolno ujawniać informacji wrażliwych dotyczących dziecka wobec osób nieuprawnionych, w tym wobec innych dzieci. Obejmuje to wizerunek dziecka, informacje o jego sytuacji rodzinnej, ekonomicznej, medycznej, opiekuńczej i prawnej.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Podejmując decyzje dotyczące dziecka,  należy poinformować je o tym i starać się brać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pod uwagę jego oczekiwania.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Należy szanować prawo dziecka do prywatności. Jeśli konieczne jest odstąpienie od zasady poufności, aby chronić dziecko, powinno się  mu to wyjaśnić  najszybciej jak to możliwe.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Jeśli pojawi się konieczność porozmawiania z dzieckiem na osobności, należy pozostawić uchylone  drzwi do pomieszczenia i zadbać, aby być w zasięgu wzroku innych. Można też poprosić drugiego pracownika o obecność podczas takiej rozmowy.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wolno zachowywać się w obecności dzieci w sposób niestosowny. Obejmuje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 używanie wulgarnych słów, gestów i żartów, czynienie obraźliwych uwag, nawiązywanie w wypowiedziach do </w:t>
      </w:r>
      <w:r w:rsidR="002B5708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wyglądu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wykorzystywanie  wobec dziecka relacji przewagi fizycznej (zastraszanie, przymuszanie, groźby).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Należy zapewnić dzieci, że jeśli czują się niekomfortowo w jakiejś sytuacji, wobec konkretnego zachowania czy słów, mogą o tym powiedzieć </w:t>
      </w:r>
      <w:r w:rsidR="003F2BAC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nauczycielowi lub innemu 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pracownikowi i mogą oczekiwać odpowiedniej reakcji i/lub pomocy.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Powinno się doceniać i szanować wkład dzieci w podejmowane działania, aktywnie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je angażować i traktować równo bez względu na ich płeć, sprawność/niepełnosprawność, status społeczny, etniczny, kulturowy, religijny i światopogląd.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Nie wolno faworyzować dzieci.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wolno utrwalać wizerunku dziecka (filmowanie, nagrywanie głosu, fotografowanie)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potrzeb prywatnych. 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Nie wolno proponować dzieciom alkoholu, wyrobów tytoniowych ani nielegalnych  substancji, jak również używać ich w obecności dzieci.</w:t>
      </w:r>
    </w:p>
    <w:p w:rsidR="00AC4E74" w:rsidRPr="00A25AFB" w:rsidRDefault="00AC4E74" w:rsidP="00A25AF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Każde </w:t>
      </w:r>
      <w:proofErr w:type="spellStart"/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przemocowe</w:t>
      </w:r>
      <w:proofErr w:type="spellEnd"/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działanie wobec dziecka jest niedopuszczalne, a kontakt fizyczny </w:t>
      </w:r>
      <w:r w:rsidR="00A25AFB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z małoletnim może wynikać wyłącznie z uzasadnionych potrzeb opiekuńczych, edukacyjnych, terapeutycznych lub związanych z bezpieczeństwem dziecka i powinien być adekwatny do sytuacji, wieku, etapu rozwojowego, płci i kontekstu kulturowego.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Nie wolno  bić, szturchać, popychać ani naruszać integralności fizycznej dziecka</w:t>
      </w:r>
      <w:r w:rsidR="002B5708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B5708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w jakikolwiek sposób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, który może być uznany za nieprzyzwoity lub niestosowny.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Nie powinno się angażować w takie aktywności jak łaskotanie, udawane walki z dziećmi czy brutalne zabawy fizyczne.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W sytuacjach wymagających czynności pielęgnacyjnych i higienicznych wobec dziecka,  należy unikać innego niż niezbędnego kontaktu fizycznego z dzieckiem.</w:t>
      </w:r>
      <w:r w:rsidR="00AC4E74" w:rsidRPr="00A25A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dziecka wymagającego pomocy przy czynnościach higienicznych, samoobsługowych, przemieszczaniu się lub innych czynnościach związanych z jego niepełnosprawnością</w:t>
      </w:r>
      <w:r w:rsidR="00AC4E74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należy: respektować prawo dziecka do prywatności, podejmować pomoc wyłącznie w zakresie niezbędnym, stosować rozwiązania zgodne z potrzebami i możliwościami dziecka, respektować jego sprzeciw lub sygnały dyskomfortu, o ile sytuacja nie wymaga natychmiastowego działania dla ochrony zdrowia lub życia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Dotyczy to zwłaszcza pomagania dziecku w ubieraniu i rozbieraniu, jedzeniu, myciu, przewi</w:t>
      </w:r>
      <w:r w:rsidR="002B5708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janiu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B5708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i w korzystaniu z toalety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. W szczególnych indywidualnych przypadkach czynności wobec dziecka należy przeprowadzać według wcześniejszych ustaleń z rodzicami.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wolno  zapraszać dzieci do swojego miejsca zamieszkania ani spotykać się z nimi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poza godzinami pracy. 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Należy do minimum ograniczyć kontakty z dziećmi, najpierw korzystać ze służbowych kanałów komunikacji, a jeśli te zawiodą, to w razie konieczności poprzez prywatne kanały komunikacji (telefon, e-mail, komunikatory, profile w mediach społecznościowych).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Utrzymywanie relacji towarzyskich lub rodzinnych (jeśli dzieci i rodzice dzieci są osobami bliskimi wobec pracownika) wymaga zachowania poufności wszystkich informacji dotyczących innych dzieci, ich rodziców oraz opiekunów.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Dzielenie się zdjęciami i filmami z różnych aktywności służy celebrowaniu sukcesów dzieci, dokumentowaniu działań szkoły i zawsze ma na uwadze bezpieczeństwo dzieci. 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rezygnować z ujawniania z jakichkolwiek informacji wrażliwych o dziecku dotyczących m.in. stanu zdrowia, sytuacji materialnej, sytuacji prawnej i powiązanych </w:t>
      </w:r>
      <w:r w:rsidR="00F52B76"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z wizerunkiem dziecka.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Jeżeli wizerunek dziecka stanowi jedynie szczegół całości, takiej jak: zgromadzenie, krajobraz, publiczna impreza, zgoda rodzica lub opiekuna prawnego na utrwalanie wizerunku  dziecka nie jest wymagana.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AFB">
        <w:rPr>
          <w:rFonts w:ascii="Times New Roman" w:hAnsi="Times New Roman" w:cs="Times New Roman"/>
          <w:sz w:val="24"/>
          <w:szCs w:val="24"/>
        </w:rPr>
        <w:t xml:space="preserve">Szkoła, zapewniając dzieciom dostęp do internetu, jest zobowiązana podejmować działania zabezpieczające dzieci przed dostępem do treści, które mogą stanowić zagrożenie dla ich prawidłowego rozwoju; w szczególności należy zainstalować i aktualizować oprogramowanie zabezpieczające. 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Na terenie szkoły dostęp dziecka do internetu możliwy jest pod nadzorem członka personelu szkoły na zajęciach komputerowych.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Personel szkoły czuwa także nad bezpieczeństwem korzystania z internetu przez dzieci podczas lekcji.</w:t>
      </w:r>
    </w:p>
    <w:p w:rsidR="00587A49" w:rsidRPr="00A25AFB" w:rsidRDefault="00CB34DB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AFB">
        <w:rPr>
          <w:rFonts w:ascii="Times New Roman" w:hAnsi="Times New Roman" w:cs="Times New Roman"/>
          <w:sz w:val="24"/>
          <w:szCs w:val="24"/>
        </w:rPr>
        <w:t>Uczeń, będący</w:t>
      </w:r>
      <w:r w:rsidR="00587A49" w:rsidRPr="00A25AFB">
        <w:rPr>
          <w:rFonts w:ascii="Times New Roman" w:hAnsi="Times New Roman" w:cs="Times New Roman"/>
          <w:sz w:val="24"/>
          <w:szCs w:val="24"/>
        </w:rPr>
        <w:t xml:space="preserve"> świadkiem lub ofiarą przemocy rówieśniczej</w:t>
      </w:r>
      <w:r w:rsidRPr="00A25AFB">
        <w:rPr>
          <w:rFonts w:ascii="Times New Roman" w:hAnsi="Times New Roman" w:cs="Times New Roman"/>
          <w:sz w:val="24"/>
          <w:szCs w:val="24"/>
        </w:rPr>
        <w:t>, powinien j</w:t>
      </w:r>
      <w:r w:rsidR="00587A49" w:rsidRPr="00A25AFB">
        <w:rPr>
          <w:rFonts w:ascii="Times New Roman" w:hAnsi="Times New Roman" w:cs="Times New Roman"/>
          <w:sz w:val="24"/>
          <w:szCs w:val="24"/>
        </w:rPr>
        <w:t xml:space="preserve">ak najszybciej powiadomić dorosłego pracownika szkoły, informując także o swoich podejrzeniach, </w:t>
      </w:r>
      <w:r w:rsidR="00F52B76" w:rsidRPr="00A25AFB">
        <w:rPr>
          <w:rFonts w:ascii="Times New Roman" w:hAnsi="Times New Roman" w:cs="Times New Roman"/>
          <w:sz w:val="24"/>
          <w:szCs w:val="24"/>
        </w:rPr>
        <w:br/>
      </w:r>
      <w:r w:rsidR="00587A49" w:rsidRPr="00A25AFB">
        <w:rPr>
          <w:rFonts w:ascii="Times New Roman" w:hAnsi="Times New Roman" w:cs="Times New Roman"/>
          <w:sz w:val="24"/>
          <w:szCs w:val="24"/>
        </w:rPr>
        <w:t xml:space="preserve">że któryś z uczniów doznaje przemocy. Jeśli zdarzenie jest niebezpieczne, a w pobliżu </w:t>
      </w:r>
      <w:r w:rsidR="00F52B76" w:rsidRPr="00A25AFB">
        <w:rPr>
          <w:rFonts w:ascii="Times New Roman" w:hAnsi="Times New Roman" w:cs="Times New Roman"/>
          <w:sz w:val="24"/>
          <w:szCs w:val="24"/>
        </w:rPr>
        <w:br/>
      </w:r>
      <w:r w:rsidR="00587A49" w:rsidRPr="00A25AFB">
        <w:rPr>
          <w:rFonts w:ascii="Times New Roman" w:hAnsi="Times New Roman" w:cs="Times New Roman"/>
          <w:sz w:val="24"/>
          <w:szCs w:val="24"/>
        </w:rPr>
        <w:t xml:space="preserve">nie ma nikogo dorosłego, bezzwłocznie należy zadzwonić pod numer alarmowy 112. </w:t>
      </w:r>
    </w:p>
    <w:p w:rsidR="00587A49" w:rsidRPr="00A25AFB" w:rsidRDefault="00587A49" w:rsidP="00A25AF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AFB">
        <w:rPr>
          <w:rFonts w:ascii="Times New Roman" w:hAnsi="Times New Roman" w:cs="Times New Roman"/>
          <w:sz w:val="24"/>
          <w:szCs w:val="24"/>
        </w:rPr>
        <w:t xml:space="preserve">Osobie poszkodowanej powinno się okazać wsparcie poprzez życzliwe słowa, okazywanie empatii i wyrażanie dezaprobaty dla osób stosujących przemoc, absolutnie nie przyłączając się do dokuczania i rozpowszechniania hejtu. </w:t>
      </w:r>
    </w:p>
    <w:p w:rsidR="00AC4E74" w:rsidRPr="00A25AFB" w:rsidRDefault="00AC4E74" w:rsidP="00AC4E7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74" w:rsidRPr="00A25AFB" w:rsidRDefault="00AC4E74" w:rsidP="00AC4E7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74" w:rsidRPr="00A25AFB" w:rsidRDefault="00AC4E74" w:rsidP="00AC4E74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A25A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Procedury interwencji w przypadku podejrzenia krzywdzenia dziecka</w:t>
      </w:r>
    </w:p>
    <w:p w:rsidR="00AC4E74" w:rsidRPr="00A25AFB" w:rsidRDefault="00AC4E74" w:rsidP="00A25AFB">
      <w:pPr>
        <w:spacing w:after="0" w:line="276" w:lineRule="auto"/>
        <w:jc w:val="both"/>
        <w:outlineLvl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1. Standardem w szkole jest:</w:t>
      </w:r>
    </w:p>
    <w:p w:rsidR="00AC4E74" w:rsidRPr="00A25AFB" w:rsidRDefault="00AC4E74" w:rsidP="00A25AF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przeszkolenie wszystkich pracowników w obszarze prawnego i społecznego obowiązku zawiadamiania instytucji o możliwości popełnienia przestępstwa, ze szczególnym uwzględnieniem przestępstw na szkodę małoletnich; w zakresie roli pracowników oświaty w przeciwdziałaniu przemocy domowej oraz w zakresie rozpoznawania czynników ryzyka krzywdzenia dziecka;</w:t>
      </w:r>
    </w:p>
    <w:p w:rsidR="00AC4E74" w:rsidRPr="00A25AFB" w:rsidRDefault="00AC4E74" w:rsidP="00A25AF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udostępnienie wszystkim pracownikom wykazu danych adresowych lokalnych placówek pomocowych, zajmujących się ochroną dzieci oraz zapewniających pomoc w sytuacji zagrożenia życia lub zdrowia i współpraca z tymi instytucjami (tj. ośrodek pomocy społecznej, dzielnicowy, centra pomocy dziecku, ośrodki wsparcia, organizacje pozarządowe, policja, sąd rodzinny, centrum interwencji kryzysowej, placówki ochrony zdrowia);</w:t>
      </w:r>
    </w:p>
    <w:p w:rsidR="00AC4E74" w:rsidRPr="00A25AFB" w:rsidRDefault="00AC4E74" w:rsidP="00A25AF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prowadzenie przez osobę wskazaną w rozdziale 1 ust. 7 standardów, Karty dokumentowania przebiegu zdarzenia i Karty zdarzeń zagrażających dobru małoletniego, których wzór stanowi załącznik nr 1.</w:t>
      </w: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Cały personel szkoły i inne osoby, które w związku z wykonywaniem obowiązków służbowych podjęły informację o krzywdzeniu dziecka lub informacje z tym związane, </w:t>
      </w: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są zobowiązane do zachowania tych informacji w tajemnicy, wyłączając informacje przekazywane uprawnionym instytucjom w ramach działań interwencyjnych.</w:t>
      </w: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3. Na potrzeby standardów opracowano procedury interwencji w przypadku ujawnienia działania na szkodę małoletniego ucznia w formie:</w:t>
      </w:r>
    </w:p>
    <w:p w:rsidR="00AC4E74" w:rsidRPr="00A25AFB" w:rsidRDefault="00AC4E74" w:rsidP="00A25AF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przemocy rówieśniczej;</w:t>
      </w:r>
    </w:p>
    <w:p w:rsidR="00AC4E74" w:rsidRPr="00A25AFB" w:rsidRDefault="00AC4E74" w:rsidP="00A25AF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przemocy domowej;</w:t>
      </w:r>
    </w:p>
    <w:p w:rsidR="00AC4E74" w:rsidRPr="00A25AFB" w:rsidRDefault="00AC4E74" w:rsidP="00A25AF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działania na szkodę dziecka przez pracownika szkoły.</w:t>
      </w: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Organizowane są oddziaływania profilaktyczne w zakresie zapobiegania przemocy, w tym </w:t>
      </w: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przy współpracy z instytucjami pozaszkolnymi (Policja, organizacje pozarządowe i in.).</w:t>
      </w: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4E74" w:rsidRPr="00A25AFB" w:rsidRDefault="00AC4E74" w:rsidP="00A25AFB">
      <w:pPr>
        <w:spacing w:after="0" w:line="276" w:lineRule="auto"/>
        <w:jc w:val="both"/>
        <w:outlineLvl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FB">
        <w:rPr>
          <w:rFonts w:ascii="Times New Roman" w:hAnsi="Times New Roman" w:cs="Times New Roman"/>
          <w:color w:val="000000" w:themeColor="text1"/>
          <w:sz w:val="24"/>
          <w:szCs w:val="24"/>
        </w:rPr>
        <w:t>W przypadku powzięcia przez członka personelu szkoły podejrzenia, że dziecko jest krzywdzone, ma on obowiązek sporządzenia notatki służbowej i przekazania uzyskanej informacji dyrektorowi szkoły.</w:t>
      </w: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4E74" w:rsidRPr="00A25AFB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4E74" w:rsidRPr="00A25AFB" w:rsidRDefault="00AC4E74" w:rsidP="00A25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AFB">
        <w:rPr>
          <w:rFonts w:ascii="Times New Roman" w:hAnsi="Times New Roman" w:cs="Times New Roman"/>
          <w:b/>
          <w:sz w:val="24"/>
          <w:szCs w:val="24"/>
        </w:rPr>
        <w:t>Anonimowe  zgłaszanie i działania w przypadku przemocy rówieśniczej w szkole ,,ukryty sygnał’’</w:t>
      </w:r>
    </w:p>
    <w:p w:rsidR="00AC4E74" w:rsidRPr="00A25AFB" w:rsidRDefault="00AC4E74" w:rsidP="00A25AF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AFB">
        <w:rPr>
          <w:rFonts w:ascii="Times New Roman" w:hAnsi="Times New Roman" w:cs="Times New Roman"/>
          <w:sz w:val="24"/>
          <w:szCs w:val="24"/>
        </w:rPr>
        <w:t xml:space="preserve">Zachowania i zdarzenia </w:t>
      </w:r>
      <w:proofErr w:type="spellStart"/>
      <w:r w:rsidRPr="00A25AFB">
        <w:rPr>
          <w:rFonts w:ascii="Times New Roman" w:hAnsi="Times New Roman" w:cs="Times New Roman"/>
          <w:sz w:val="24"/>
          <w:szCs w:val="24"/>
        </w:rPr>
        <w:t>przemocowe</w:t>
      </w:r>
      <w:proofErr w:type="spellEnd"/>
      <w:r w:rsidRPr="00A25AFB">
        <w:rPr>
          <w:rFonts w:ascii="Times New Roman" w:hAnsi="Times New Roman" w:cs="Times New Roman"/>
          <w:sz w:val="24"/>
          <w:szCs w:val="24"/>
        </w:rPr>
        <w:t xml:space="preserve"> może zgłosić uczeń (ofiara lub świadek), rodzic/opiekun prawny, nauczyciel, wychowawca lub inny pracownik szkoły anonimowo poprzez  skrzynkę zaufania umieszczoną w wiadomym i dyskretnym miejscu (na korytarzu- parterze za windą). </w:t>
      </w:r>
    </w:p>
    <w:p w:rsidR="00AC4E74" w:rsidRPr="00A25AFB" w:rsidRDefault="00AC4E74" w:rsidP="00A25AF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25AFB">
        <w:rPr>
          <w:rFonts w:ascii="Times New Roman" w:hAnsi="Times New Roman" w:cs="Times New Roman"/>
          <w:sz w:val="24"/>
          <w:szCs w:val="24"/>
        </w:rPr>
        <w:t>Informacje w skrzynce będą sprawdzane przez zespół pomocy psychologiczno-pedagogicznej jeden raz w tygodniu.</w:t>
      </w:r>
    </w:p>
    <w:p w:rsidR="00AC4E74" w:rsidRPr="00A25AFB" w:rsidRDefault="00AC4E74" w:rsidP="00A25A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E74" w:rsidRPr="00A25AFB" w:rsidRDefault="00AC4E74" w:rsidP="00A25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AFB">
        <w:rPr>
          <w:rFonts w:ascii="Times New Roman" w:hAnsi="Times New Roman" w:cs="Times New Roman"/>
          <w:b/>
          <w:sz w:val="24"/>
          <w:szCs w:val="24"/>
        </w:rPr>
        <w:t>Stałe działania profilaktyczne w szkole:</w:t>
      </w:r>
    </w:p>
    <w:p w:rsidR="00AC4E74" w:rsidRPr="001A0600" w:rsidRDefault="00AC4E74" w:rsidP="00A25AFB">
      <w:pPr>
        <w:jc w:val="both"/>
        <w:rPr>
          <w:rFonts w:ascii="Times New Roman" w:hAnsi="Times New Roman" w:cs="Times New Roman"/>
          <w:sz w:val="24"/>
          <w:szCs w:val="24"/>
        </w:rPr>
      </w:pPr>
      <w:r w:rsidRPr="00A25AFB">
        <w:rPr>
          <w:rFonts w:ascii="Times New Roman" w:hAnsi="Times New Roman" w:cs="Times New Roman"/>
          <w:sz w:val="24"/>
          <w:szCs w:val="24"/>
        </w:rPr>
        <w:t>Realizacja programu wychowawczo-profilaktycznego opracowanego na podstawie wyników corocznej diagnozy w zakresie występujących w środowisku szkolnym potrzeb rozwojowych uczniów, w tym czynników chroniących i czynników ryzyka.</w:t>
      </w:r>
    </w:p>
    <w:p w:rsidR="00AC4E74" w:rsidRPr="00AC4E74" w:rsidRDefault="00AC4E74" w:rsidP="00A25AF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C4E74" w:rsidRPr="00AC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0AAD"/>
    <w:multiLevelType w:val="hybridMultilevel"/>
    <w:tmpl w:val="5F9EBC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9719B5"/>
    <w:multiLevelType w:val="hybridMultilevel"/>
    <w:tmpl w:val="BB66DC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52452"/>
    <w:multiLevelType w:val="hybridMultilevel"/>
    <w:tmpl w:val="D946E1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FE3832"/>
    <w:multiLevelType w:val="hybridMultilevel"/>
    <w:tmpl w:val="8312EE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446B8D"/>
    <w:multiLevelType w:val="hybridMultilevel"/>
    <w:tmpl w:val="B472F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F48C1"/>
    <w:multiLevelType w:val="hybridMultilevel"/>
    <w:tmpl w:val="A2F2C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632E71"/>
    <w:multiLevelType w:val="hybridMultilevel"/>
    <w:tmpl w:val="DCB82008"/>
    <w:lvl w:ilvl="0" w:tplc="2AD0FA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B01A4"/>
    <w:multiLevelType w:val="hybridMultilevel"/>
    <w:tmpl w:val="20CA30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9C3765"/>
    <w:multiLevelType w:val="hybridMultilevel"/>
    <w:tmpl w:val="986840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6F04563"/>
    <w:multiLevelType w:val="hybridMultilevel"/>
    <w:tmpl w:val="575E4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84E85"/>
    <w:multiLevelType w:val="hybridMultilevel"/>
    <w:tmpl w:val="8E12D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86BE2"/>
    <w:multiLevelType w:val="hybridMultilevel"/>
    <w:tmpl w:val="2862B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6363BE"/>
    <w:multiLevelType w:val="hybridMultilevel"/>
    <w:tmpl w:val="188CF63E"/>
    <w:lvl w:ilvl="0" w:tplc="5B4834F8">
      <w:start w:val="1"/>
      <w:numFmt w:val="decimal"/>
      <w:lvlText w:val="%1)"/>
      <w:lvlJc w:val="left"/>
      <w:pPr>
        <w:ind w:left="78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468066AF"/>
    <w:multiLevelType w:val="hybridMultilevel"/>
    <w:tmpl w:val="1DBE8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E256B"/>
    <w:multiLevelType w:val="hybridMultilevel"/>
    <w:tmpl w:val="80EEA1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4F52A4"/>
    <w:multiLevelType w:val="multilevel"/>
    <w:tmpl w:val="97AE5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26A1E0A"/>
    <w:multiLevelType w:val="hybridMultilevel"/>
    <w:tmpl w:val="DF569E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300EB4"/>
    <w:multiLevelType w:val="hybridMultilevel"/>
    <w:tmpl w:val="3E62A4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801433"/>
    <w:multiLevelType w:val="multilevel"/>
    <w:tmpl w:val="3A08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EB1095"/>
    <w:multiLevelType w:val="hybridMultilevel"/>
    <w:tmpl w:val="A13860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  <w:num w:numId="12">
    <w:abstractNumId w:val="12"/>
  </w:num>
  <w:num w:numId="13">
    <w:abstractNumId w:val="14"/>
  </w:num>
  <w:num w:numId="14">
    <w:abstractNumId w:val="17"/>
  </w:num>
  <w:num w:numId="15">
    <w:abstractNumId w:val="16"/>
  </w:num>
  <w:num w:numId="16">
    <w:abstractNumId w:val="19"/>
  </w:num>
  <w:num w:numId="17">
    <w:abstractNumId w:val="18"/>
  </w:num>
  <w:num w:numId="18">
    <w:abstractNumId w:val="15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49"/>
    <w:rsid w:val="001B3EC2"/>
    <w:rsid w:val="002B5708"/>
    <w:rsid w:val="003B4356"/>
    <w:rsid w:val="003F2BAC"/>
    <w:rsid w:val="004A2685"/>
    <w:rsid w:val="00587A49"/>
    <w:rsid w:val="00873A3B"/>
    <w:rsid w:val="00A00AD4"/>
    <w:rsid w:val="00A25AFB"/>
    <w:rsid w:val="00AC4E74"/>
    <w:rsid w:val="00B97B1B"/>
    <w:rsid w:val="00C743DC"/>
    <w:rsid w:val="00CB34DB"/>
    <w:rsid w:val="00F5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9362"/>
  <w15:chartTrackingRefBased/>
  <w15:docId w15:val="{8E2D7052-F042-4979-807C-A9ABB700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7A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7A49"/>
    <w:pPr>
      <w:ind w:left="720"/>
      <w:contextualSpacing/>
    </w:pPr>
  </w:style>
  <w:style w:type="table" w:styleId="Tabela-Siatka">
    <w:name w:val="Table Grid"/>
    <w:basedOn w:val="Standardowy"/>
    <w:uiPriority w:val="39"/>
    <w:rsid w:val="0058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8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3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1355</Words>
  <Characters>8135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Gimnazjum</cp:lastModifiedBy>
  <cp:revision>6</cp:revision>
  <cp:lastPrinted>2026-09-15T07:55:00Z</cp:lastPrinted>
  <dcterms:created xsi:type="dcterms:W3CDTF">2024-05-21T09:52:00Z</dcterms:created>
  <dcterms:modified xsi:type="dcterms:W3CDTF">2026-09-15T08:28:00Z</dcterms:modified>
</cp:coreProperties>
</file>